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8" w:rsidRDefault="00C64E38" w:rsidP="006F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2CF8">
        <w:rPr>
          <w:b/>
          <w:sz w:val="28"/>
          <w:szCs w:val="28"/>
        </w:rPr>
        <w:t>ОУ</w:t>
      </w:r>
      <w:r w:rsidR="007C1F92">
        <w:rPr>
          <w:b/>
          <w:sz w:val="28"/>
          <w:szCs w:val="28"/>
        </w:rPr>
        <w:t xml:space="preserve"> </w:t>
      </w:r>
      <w:proofErr w:type="gramStart"/>
      <w:r w:rsidR="006F2CF8">
        <w:rPr>
          <w:b/>
          <w:sz w:val="28"/>
          <w:szCs w:val="28"/>
        </w:rPr>
        <w:t>САРАТОВСКАЯ</w:t>
      </w:r>
      <w:proofErr w:type="gramEnd"/>
      <w:r w:rsidR="006F2CF8">
        <w:rPr>
          <w:b/>
          <w:sz w:val="28"/>
          <w:szCs w:val="28"/>
        </w:rPr>
        <w:t xml:space="preserve"> </w:t>
      </w:r>
      <w:r w:rsidR="007C1F92">
        <w:rPr>
          <w:b/>
          <w:sz w:val="28"/>
          <w:szCs w:val="28"/>
        </w:rPr>
        <w:t>ОТШ</w:t>
      </w:r>
      <w:r w:rsidR="006F2CF8">
        <w:rPr>
          <w:b/>
          <w:sz w:val="28"/>
          <w:szCs w:val="28"/>
        </w:rPr>
        <w:t xml:space="preserve"> ДОСААФ РОССИИ</w:t>
      </w:r>
    </w:p>
    <w:p w:rsidR="006F2CF8" w:rsidRDefault="006F2CF8" w:rsidP="006F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CF8" w:rsidRDefault="006F2CF8" w:rsidP="006F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CF8" w:rsidRDefault="006F2CF8" w:rsidP="006F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70"/>
        <w:gridCol w:w="5067"/>
      </w:tblGrid>
      <w:tr w:rsidR="006F2CF8" w:rsidTr="006F2CF8">
        <w:tc>
          <w:tcPr>
            <w:tcW w:w="5070" w:type="dxa"/>
            <w:hideMark/>
          </w:tcPr>
          <w:p w:rsidR="006F2CF8" w:rsidRDefault="006F2CF8" w:rsidP="002800EB">
            <w:pPr>
              <w:rPr>
                <w:b/>
              </w:rPr>
            </w:pPr>
            <w:r>
              <w:rPr>
                <w:b/>
              </w:rPr>
              <w:t xml:space="preserve">РАССМОТРЕНО И ПРИНЯТО  </w:t>
            </w:r>
          </w:p>
        </w:tc>
        <w:tc>
          <w:tcPr>
            <w:tcW w:w="5067" w:type="dxa"/>
            <w:hideMark/>
          </w:tcPr>
          <w:p w:rsidR="006F2CF8" w:rsidRDefault="006F2CF8" w:rsidP="002800EB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УТВЕРЖДАЮ</w:t>
            </w:r>
          </w:p>
        </w:tc>
      </w:tr>
      <w:tr w:rsidR="006F2CF8" w:rsidTr="006F2CF8">
        <w:tc>
          <w:tcPr>
            <w:tcW w:w="5070" w:type="dxa"/>
            <w:hideMark/>
          </w:tcPr>
          <w:p w:rsidR="006F2CF8" w:rsidRDefault="0063588E" w:rsidP="002800E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7E7A03" wp14:editId="5B1B93D7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137160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CF8">
              <w:t>на заседании педагогического совета</w:t>
            </w:r>
          </w:p>
        </w:tc>
        <w:tc>
          <w:tcPr>
            <w:tcW w:w="5067" w:type="dxa"/>
            <w:hideMark/>
          </w:tcPr>
          <w:p w:rsidR="006F2CF8" w:rsidRDefault="006F2CF8" w:rsidP="007C1F92">
            <w:r>
              <w:t xml:space="preserve">Начальник    </w:t>
            </w:r>
            <w:proofErr w:type="gramStart"/>
            <w:r>
              <w:t>Саратовской</w:t>
            </w:r>
            <w:proofErr w:type="gramEnd"/>
            <w:r>
              <w:t xml:space="preserve">  </w:t>
            </w:r>
            <w:r w:rsidR="007C1F92">
              <w:t>ОТ</w:t>
            </w:r>
            <w:r>
              <w:t>Ш</w:t>
            </w:r>
          </w:p>
        </w:tc>
      </w:tr>
      <w:tr w:rsidR="006F2CF8" w:rsidTr="006F2CF8">
        <w:tc>
          <w:tcPr>
            <w:tcW w:w="5070" w:type="dxa"/>
          </w:tcPr>
          <w:p w:rsidR="006F2CF8" w:rsidRDefault="006F2CF8" w:rsidP="002800EB"/>
        </w:tc>
        <w:tc>
          <w:tcPr>
            <w:tcW w:w="5067" w:type="dxa"/>
            <w:hideMark/>
          </w:tcPr>
          <w:p w:rsidR="006F2CF8" w:rsidRDefault="006F2CF8" w:rsidP="002800EB">
            <w:r>
              <w:t>ДОСААФ   России</w:t>
            </w:r>
          </w:p>
        </w:tc>
      </w:tr>
      <w:tr w:rsidR="006F2CF8" w:rsidTr="006F2CF8">
        <w:tc>
          <w:tcPr>
            <w:tcW w:w="5070" w:type="dxa"/>
            <w:hideMark/>
          </w:tcPr>
          <w:p w:rsidR="006F2CF8" w:rsidRDefault="002800EB" w:rsidP="0063588E">
            <w:r>
              <w:t>Протокол №</w:t>
            </w:r>
            <w:r w:rsidR="0063588E">
              <w:t xml:space="preserve">  3</w:t>
            </w:r>
            <w:r w:rsidR="006F2CF8">
              <w:t xml:space="preserve">  от </w:t>
            </w:r>
            <w:r w:rsidR="006F2CF8">
              <w:rPr>
                <w:vertAlign w:val="superscript"/>
              </w:rPr>
              <w:t xml:space="preserve"> </w:t>
            </w:r>
            <w:r w:rsidR="00116203">
              <w:t>«</w:t>
            </w:r>
            <w:r w:rsidR="0063588E">
              <w:t xml:space="preserve"> 16 </w:t>
            </w:r>
            <w:r w:rsidR="00116203">
              <w:t>»</w:t>
            </w:r>
            <w:r w:rsidR="006F2CF8">
              <w:t xml:space="preserve"> </w:t>
            </w:r>
            <w:r w:rsidR="0063588E">
              <w:t xml:space="preserve"> мая</w:t>
            </w:r>
            <w:r w:rsidR="006F2CF8">
              <w:t xml:space="preserve">  201</w:t>
            </w:r>
            <w:r w:rsidR="0063588E">
              <w:t>6</w:t>
            </w:r>
            <w:r w:rsidR="006F2CF8">
              <w:t xml:space="preserve">  г.</w:t>
            </w:r>
          </w:p>
        </w:tc>
        <w:tc>
          <w:tcPr>
            <w:tcW w:w="5067" w:type="dxa"/>
          </w:tcPr>
          <w:p w:rsidR="006F2CF8" w:rsidRDefault="006F2CF8" w:rsidP="002800EB">
            <w:r>
              <w:t xml:space="preserve"> _________________ С.</w:t>
            </w:r>
            <w:r w:rsidR="007C1F92">
              <w:t>В.</w:t>
            </w:r>
            <w:r>
              <w:t xml:space="preserve"> </w:t>
            </w:r>
            <w:r w:rsidR="007C1F92">
              <w:t>Щукин</w:t>
            </w:r>
          </w:p>
          <w:p w:rsidR="006F2CF8" w:rsidRDefault="006F2CF8" w:rsidP="002800EB"/>
        </w:tc>
      </w:tr>
      <w:tr w:rsidR="006F2CF8" w:rsidTr="006F2CF8">
        <w:tc>
          <w:tcPr>
            <w:tcW w:w="5070" w:type="dxa"/>
          </w:tcPr>
          <w:p w:rsidR="006F2CF8" w:rsidRDefault="006F2CF8" w:rsidP="002800EB">
            <w:pPr>
              <w:jc w:val="center"/>
            </w:pPr>
          </w:p>
        </w:tc>
        <w:tc>
          <w:tcPr>
            <w:tcW w:w="5067" w:type="dxa"/>
          </w:tcPr>
          <w:p w:rsidR="006F2CF8" w:rsidRDefault="006F2CF8" w:rsidP="002800EB">
            <w:pPr>
              <w:contextualSpacing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ВВЕДЕНО В ДЕЙСТВИЕ </w:t>
            </w:r>
          </w:p>
          <w:p w:rsidR="006F2CF8" w:rsidRDefault="006F2CF8" w:rsidP="002800EB">
            <w:pPr>
              <w:contextualSpacing/>
              <w:rPr>
                <w:b/>
                <w:kern w:val="36"/>
              </w:rPr>
            </w:pPr>
          </w:p>
          <w:p w:rsidR="006F2CF8" w:rsidRDefault="006F2CF8" w:rsidP="0063588E">
            <w:r>
              <w:rPr>
                <w:b/>
                <w:kern w:val="36"/>
              </w:rPr>
              <w:t>приказом №</w:t>
            </w:r>
            <w:r w:rsidR="0063588E">
              <w:rPr>
                <w:b/>
                <w:kern w:val="36"/>
              </w:rPr>
              <w:t xml:space="preserve"> 93</w:t>
            </w:r>
            <w:r>
              <w:rPr>
                <w:b/>
                <w:kern w:val="36"/>
              </w:rPr>
              <w:t xml:space="preserve"> от «</w:t>
            </w:r>
            <w:r w:rsidR="0063588E">
              <w:rPr>
                <w:b/>
                <w:kern w:val="36"/>
              </w:rPr>
              <w:t>18» мая</w:t>
            </w:r>
            <w:r>
              <w:rPr>
                <w:b/>
                <w:kern w:val="36"/>
              </w:rPr>
              <w:t xml:space="preserve"> 201</w:t>
            </w:r>
            <w:r w:rsidR="0063588E">
              <w:rPr>
                <w:b/>
                <w:kern w:val="36"/>
              </w:rPr>
              <w:t>6</w:t>
            </w:r>
            <w:r>
              <w:rPr>
                <w:b/>
                <w:kern w:val="36"/>
              </w:rPr>
              <w:t xml:space="preserve"> г. </w:t>
            </w:r>
          </w:p>
        </w:tc>
      </w:tr>
    </w:tbl>
    <w:p w:rsidR="006F2CF8" w:rsidRDefault="006F2CF8" w:rsidP="006F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2CF8" w:rsidRDefault="006F2CF8" w:rsidP="006F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CE7" w:rsidRDefault="00493CE7" w:rsidP="006F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CF8" w:rsidRDefault="006F2CF8" w:rsidP="006F2C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0EC8" w:rsidRPr="00493CE7" w:rsidRDefault="008B0EC8" w:rsidP="008B0EC8">
      <w:pPr>
        <w:jc w:val="center"/>
        <w:rPr>
          <w:b/>
          <w:sz w:val="40"/>
          <w:szCs w:val="40"/>
        </w:rPr>
      </w:pPr>
      <w:r w:rsidRPr="00493CE7">
        <w:rPr>
          <w:b/>
          <w:sz w:val="40"/>
          <w:szCs w:val="40"/>
        </w:rPr>
        <w:t>ПОЛОЖЕНИЕ</w:t>
      </w:r>
    </w:p>
    <w:p w:rsidR="008B0EC8" w:rsidRPr="007C1F92" w:rsidRDefault="009D4B87" w:rsidP="008B0EC8">
      <w:pPr>
        <w:jc w:val="center"/>
        <w:rPr>
          <w:b/>
          <w:sz w:val="28"/>
          <w:szCs w:val="28"/>
        </w:rPr>
      </w:pPr>
      <w:r w:rsidRPr="007C1F92">
        <w:rPr>
          <w:b/>
          <w:sz w:val="28"/>
          <w:szCs w:val="28"/>
        </w:rPr>
        <w:t>О ФОРМАХ ПОЛУЧЕНИЯ ОБРАЗОВАНИЯ</w:t>
      </w:r>
    </w:p>
    <w:p w:rsidR="006F2CF8" w:rsidRPr="009D4B87" w:rsidRDefault="006F2CF8" w:rsidP="00646ED2">
      <w:pPr>
        <w:jc w:val="center"/>
        <w:rPr>
          <w:b/>
          <w:sz w:val="36"/>
          <w:szCs w:val="36"/>
        </w:rPr>
      </w:pPr>
    </w:p>
    <w:p w:rsidR="0039612A" w:rsidRDefault="0039612A" w:rsidP="0039612A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b/>
          <w:bCs/>
          <w:color w:val="000000"/>
          <w:sz w:val="28"/>
          <w:szCs w:val="28"/>
        </w:rPr>
      </w:pPr>
    </w:p>
    <w:p w:rsidR="0039612A" w:rsidRDefault="0039612A" w:rsidP="0039612A">
      <w:pPr>
        <w:pStyle w:val="p4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8"/>
          <w:szCs w:val="28"/>
        </w:rPr>
      </w:pPr>
      <w:r w:rsidRPr="0039612A">
        <w:rPr>
          <w:rStyle w:val="s1"/>
          <w:b/>
          <w:bCs/>
          <w:color w:val="000000"/>
          <w:sz w:val="28"/>
          <w:szCs w:val="28"/>
        </w:rPr>
        <w:t>I. Общие положения</w:t>
      </w:r>
    </w:p>
    <w:p w:rsidR="0039612A" w:rsidRPr="00946EAE" w:rsidRDefault="0039612A" w:rsidP="0039612A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16"/>
          <w:szCs w:val="16"/>
        </w:rPr>
      </w:pPr>
    </w:p>
    <w:p w:rsidR="008B0EC8" w:rsidRPr="008137EE" w:rsidRDefault="0039612A" w:rsidP="00946EAE">
      <w:pPr>
        <w:spacing w:before="0"/>
        <w:ind w:firstLine="709"/>
        <w:jc w:val="both"/>
        <w:rPr>
          <w:sz w:val="28"/>
          <w:szCs w:val="28"/>
        </w:rPr>
      </w:pPr>
      <w:r w:rsidRPr="0039612A">
        <w:rPr>
          <w:color w:val="000000"/>
          <w:sz w:val="28"/>
          <w:szCs w:val="28"/>
        </w:rPr>
        <w:t xml:space="preserve">1.1. Настоящее Положение разработано на основании </w:t>
      </w:r>
      <w:r w:rsidR="007B7708">
        <w:rPr>
          <w:color w:val="000000"/>
          <w:sz w:val="28"/>
          <w:szCs w:val="28"/>
        </w:rPr>
        <w:t>Федерального закона</w:t>
      </w:r>
      <w:r w:rsidRPr="0039612A">
        <w:rPr>
          <w:color w:val="000000"/>
          <w:sz w:val="28"/>
          <w:szCs w:val="28"/>
        </w:rPr>
        <w:t xml:space="preserve"> от 29 декабря 2012 г. № 273-ФЗ "Об обра</w:t>
      </w:r>
      <w:r w:rsidR="007B7708">
        <w:rPr>
          <w:color w:val="000000"/>
          <w:sz w:val="28"/>
          <w:szCs w:val="28"/>
        </w:rPr>
        <w:t>зовании в Российской Федерации"</w:t>
      </w:r>
      <w:r w:rsidRPr="0039612A">
        <w:rPr>
          <w:color w:val="000000"/>
          <w:sz w:val="28"/>
          <w:szCs w:val="28"/>
        </w:rPr>
        <w:t xml:space="preserve"> </w:t>
      </w:r>
      <w:r w:rsidR="007B7708">
        <w:rPr>
          <w:sz w:val="28"/>
          <w:szCs w:val="28"/>
        </w:rPr>
        <w:t>и</w:t>
      </w:r>
      <w:r w:rsidR="00C64E38">
        <w:rPr>
          <w:sz w:val="28"/>
          <w:szCs w:val="28"/>
        </w:rPr>
        <w:t xml:space="preserve"> регулирует деятельность П</w:t>
      </w:r>
      <w:r w:rsidR="008B0EC8" w:rsidRPr="008137EE">
        <w:rPr>
          <w:sz w:val="28"/>
          <w:szCs w:val="28"/>
        </w:rPr>
        <w:t>ОУ</w:t>
      </w:r>
      <w:r w:rsidR="007B7708">
        <w:rPr>
          <w:sz w:val="28"/>
          <w:szCs w:val="28"/>
        </w:rPr>
        <w:t xml:space="preserve"> </w:t>
      </w:r>
      <w:r w:rsidR="009D4B87">
        <w:rPr>
          <w:sz w:val="28"/>
          <w:szCs w:val="28"/>
        </w:rPr>
        <w:t xml:space="preserve">Саратовской </w:t>
      </w:r>
      <w:r w:rsidR="007C1F92">
        <w:rPr>
          <w:sz w:val="28"/>
          <w:szCs w:val="28"/>
        </w:rPr>
        <w:t>объединенной техниче</w:t>
      </w:r>
      <w:r w:rsidR="007B7708">
        <w:rPr>
          <w:sz w:val="28"/>
          <w:szCs w:val="28"/>
        </w:rPr>
        <w:t xml:space="preserve">ской школы </w:t>
      </w:r>
      <w:r w:rsidR="008B0EC8" w:rsidRPr="008137EE">
        <w:rPr>
          <w:sz w:val="28"/>
          <w:szCs w:val="28"/>
        </w:rPr>
        <w:t>ДОСААФ Р</w:t>
      </w:r>
      <w:r w:rsidR="007B7708">
        <w:rPr>
          <w:sz w:val="28"/>
          <w:szCs w:val="28"/>
        </w:rPr>
        <w:t>оссии (</w:t>
      </w:r>
      <w:r w:rsidR="007B7708" w:rsidRPr="008137EE">
        <w:rPr>
          <w:sz w:val="28"/>
          <w:szCs w:val="28"/>
        </w:rPr>
        <w:t xml:space="preserve">в дальнейшем </w:t>
      </w:r>
      <w:r w:rsidR="007B7708">
        <w:rPr>
          <w:sz w:val="28"/>
          <w:szCs w:val="28"/>
        </w:rPr>
        <w:t xml:space="preserve">Саратовская </w:t>
      </w:r>
      <w:r w:rsidR="007C1F92">
        <w:rPr>
          <w:sz w:val="28"/>
          <w:szCs w:val="28"/>
        </w:rPr>
        <w:t>О</w:t>
      </w:r>
      <w:r w:rsidR="007B7708">
        <w:rPr>
          <w:sz w:val="28"/>
          <w:szCs w:val="28"/>
        </w:rPr>
        <w:t>ТШ ДОСААФ России</w:t>
      </w:r>
      <w:r w:rsidR="007B7708" w:rsidRPr="008137EE">
        <w:rPr>
          <w:sz w:val="28"/>
          <w:szCs w:val="28"/>
        </w:rPr>
        <w:t>)</w:t>
      </w:r>
      <w:r w:rsidR="007B7708">
        <w:rPr>
          <w:sz w:val="28"/>
          <w:szCs w:val="28"/>
        </w:rPr>
        <w:t>.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1.2. С учетом потребностей и возможностей личности образовательные программы осваиваются в образовательном учреждении в очной форме. Возможность освоения образовательных программ в очной форме предоставляется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1.3. Для всех форм получения профессиональной подготовки в пределах конкретной основной образовательной программы действует единый федеральный государственный образовательный стандарт. </w:t>
      </w:r>
    </w:p>
    <w:p w:rsidR="007B7708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1.4. </w:t>
      </w:r>
      <w:proofErr w:type="gramStart"/>
      <w:r w:rsidR="007B7708">
        <w:rPr>
          <w:sz w:val="28"/>
          <w:szCs w:val="28"/>
        </w:rPr>
        <w:t>Саратовская</w:t>
      </w:r>
      <w:proofErr w:type="gramEnd"/>
      <w:r w:rsidR="007B7708">
        <w:rPr>
          <w:sz w:val="28"/>
          <w:szCs w:val="28"/>
        </w:rPr>
        <w:t xml:space="preserve"> </w:t>
      </w:r>
      <w:r w:rsidR="007C1F92">
        <w:rPr>
          <w:sz w:val="28"/>
          <w:szCs w:val="28"/>
        </w:rPr>
        <w:t>О</w:t>
      </w:r>
      <w:r w:rsidR="007B7708">
        <w:rPr>
          <w:sz w:val="28"/>
          <w:szCs w:val="28"/>
        </w:rPr>
        <w:t xml:space="preserve">ТШ ДОСААФ России </w:t>
      </w:r>
      <w:r w:rsidRPr="008137EE">
        <w:rPr>
          <w:sz w:val="28"/>
          <w:szCs w:val="28"/>
        </w:rPr>
        <w:t xml:space="preserve">создает условия для реализации гражданами гарантированного государством права на получение профессиональной подготовки. </w:t>
      </w:r>
    </w:p>
    <w:p w:rsidR="008B0EC8" w:rsidRDefault="00946EAE" w:rsidP="00946EA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B0EC8" w:rsidRPr="008137EE">
        <w:rPr>
          <w:sz w:val="28"/>
          <w:szCs w:val="28"/>
        </w:rPr>
        <w:t xml:space="preserve">1.5. </w:t>
      </w:r>
      <w:r w:rsidR="007B7708">
        <w:rPr>
          <w:sz w:val="28"/>
          <w:szCs w:val="28"/>
        </w:rPr>
        <w:t xml:space="preserve">Саратовская </w:t>
      </w:r>
      <w:r w:rsidR="007C1F92">
        <w:rPr>
          <w:sz w:val="28"/>
          <w:szCs w:val="28"/>
        </w:rPr>
        <w:t>О</w:t>
      </w:r>
      <w:r w:rsidR="007B7708">
        <w:rPr>
          <w:sz w:val="28"/>
          <w:szCs w:val="28"/>
        </w:rPr>
        <w:t xml:space="preserve">ТШ ДОСААФ России </w:t>
      </w:r>
      <w:r w:rsidR="008B0EC8" w:rsidRPr="008137EE">
        <w:rPr>
          <w:sz w:val="28"/>
          <w:szCs w:val="28"/>
        </w:rPr>
        <w:t>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7B7708" w:rsidRPr="00946EAE" w:rsidRDefault="007B7708" w:rsidP="00946EAE">
      <w:pPr>
        <w:spacing w:before="0"/>
        <w:ind w:firstLine="709"/>
        <w:jc w:val="both"/>
        <w:rPr>
          <w:sz w:val="16"/>
          <w:szCs w:val="16"/>
        </w:rPr>
      </w:pPr>
    </w:p>
    <w:p w:rsidR="008B0EC8" w:rsidRDefault="008B0EC8" w:rsidP="007B7708">
      <w:pPr>
        <w:ind w:firstLine="709"/>
        <w:jc w:val="center"/>
        <w:rPr>
          <w:b/>
          <w:sz w:val="28"/>
          <w:szCs w:val="28"/>
        </w:rPr>
      </w:pPr>
      <w:r w:rsidRPr="007B7708">
        <w:rPr>
          <w:b/>
          <w:sz w:val="28"/>
          <w:szCs w:val="28"/>
        </w:rPr>
        <w:t>2. Общие требования к организации образовательного процесса</w:t>
      </w:r>
    </w:p>
    <w:p w:rsidR="007B7708" w:rsidRPr="00946EAE" w:rsidRDefault="007B7708" w:rsidP="00946EAE">
      <w:pPr>
        <w:spacing w:before="0"/>
        <w:ind w:firstLine="709"/>
        <w:jc w:val="center"/>
        <w:rPr>
          <w:b/>
          <w:sz w:val="16"/>
          <w:szCs w:val="16"/>
        </w:rPr>
      </w:pP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2.1. Обучение для получения профессиональной подготовки организуется в соответствии с основными образовательными программами профессиональной подготовки водителей транспортных средств, обеспечивающими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обучающихся. Основные образовательные программы включают в себя учебный план, рабочие программы учебных 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2.2. </w:t>
      </w:r>
      <w:proofErr w:type="gramStart"/>
      <w:r w:rsidRPr="008137EE">
        <w:rPr>
          <w:sz w:val="28"/>
          <w:szCs w:val="28"/>
        </w:rPr>
        <w:t>При освоении образовательных программ профессиональной подготовки водителей транспортных средств в очной форме, несовершеннолетн</w:t>
      </w:r>
      <w:r w:rsidR="007B7708">
        <w:rPr>
          <w:sz w:val="28"/>
          <w:szCs w:val="28"/>
        </w:rPr>
        <w:t>ий гражданин или его родители  (</w:t>
      </w:r>
      <w:r w:rsidRPr="008137EE">
        <w:rPr>
          <w:sz w:val="28"/>
          <w:szCs w:val="28"/>
        </w:rPr>
        <w:t>законные представители) несовершеннолетнего обучающегося должны быть ознакомлены с настоящим Положением, уставом 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</w:t>
      </w:r>
      <w:proofErr w:type="gramEnd"/>
      <w:r w:rsidRPr="008137EE">
        <w:rPr>
          <w:sz w:val="28"/>
          <w:szCs w:val="28"/>
        </w:rPr>
        <w:t xml:space="preserve"> проведение промежуточной (итоговой) аттестации, в том числе квалификационного экзамена в ГИБДД.</w:t>
      </w:r>
    </w:p>
    <w:p w:rsidR="007B7708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2.3. Обучающиеся, осваивающие образовательные программы в очной форме зачисляются в контингент </w:t>
      </w:r>
      <w:proofErr w:type="gramStart"/>
      <w:r w:rsidRPr="008137EE">
        <w:rPr>
          <w:sz w:val="28"/>
          <w:szCs w:val="28"/>
        </w:rPr>
        <w:t>обучающихся</w:t>
      </w:r>
      <w:proofErr w:type="gramEnd"/>
      <w:r w:rsidR="007B7708">
        <w:rPr>
          <w:sz w:val="28"/>
          <w:szCs w:val="28"/>
        </w:rPr>
        <w:t xml:space="preserve"> Саратовской </w:t>
      </w:r>
      <w:r w:rsidR="007C1F92">
        <w:rPr>
          <w:sz w:val="28"/>
          <w:szCs w:val="28"/>
        </w:rPr>
        <w:t>О</w:t>
      </w:r>
      <w:r w:rsidR="007B7708">
        <w:rPr>
          <w:sz w:val="28"/>
          <w:szCs w:val="28"/>
        </w:rPr>
        <w:t>ТШ ДОСААФ России</w:t>
      </w:r>
      <w:r w:rsidRPr="008137EE">
        <w:rPr>
          <w:sz w:val="28"/>
          <w:szCs w:val="28"/>
        </w:rPr>
        <w:t>.</w:t>
      </w:r>
    </w:p>
    <w:p w:rsidR="007B7708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В приказе образовательного учреждения отражается форма освоения 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</w:t>
      </w:r>
      <w:proofErr w:type="gramStart"/>
      <w:r w:rsidRPr="008137EE">
        <w:rPr>
          <w:sz w:val="28"/>
          <w:szCs w:val="28"/>
        </w:rPr>
        <w:t>обучающемся</w:t>
      </w:r>
      <w:proofErr w:type="gramEnd"/>
      <w:r w:rsidRPr="008137EE">
        <w:rPr>
          <w:sz w:val="28"/>
          <w:szCs w:val="28"/>
        </w:rPr>
        <w:t xml:space="preserve"> вносятся в классный журнал той группы, в которой он будет числиться.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2.4.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 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lastRenderedPageBreak/>
        <w:t>2.5. Образовательное учреждение осуществляет индивидуальный учет освоения обучающимися образовательных программ профессиональной подготовки</w:t>
      </w:r>
      <w:r w:rsidR="007B7708">
        <w:rPr>
          <w:sz w:val="28"/>
          <w:szCs w:val="28"/>
        </w:rPr>
        <w:t xml:space="preserve"> водителей транспортных средств</w:t>
      </w:r>
      <w:r w:rsidRPr="008137EE">
        <w:rPr>
          <w:sz w:val="28"/>
          <w:szCs w:val="28"/>
        </w:rPr>
        <w:t xml:space="preserve">, а также хранение в </w:t>
      </w:r>
      <w:proofErr w:type="gramStart"/>
      <w:r w:rsidRPr="008137EE">
        <w:rPr>
          <w:sz w:val="28"/>
          <w:szCs w:val="28"/>
        </w:rPr>
        <w:t>архивах</w:t>
      </w:r>
      <w:proofErr w:type="gramEnd"/>
      <w:r w:rsidRPr="008137EE">
        <w:rPr>
          <w:sz w:val="28"/>
          <w:szCs w:val="28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2.6. Освоение образовательных программ в </w:t>
      </w:r>
      <w:r w:rsidR="007B7708">
        <w:rPr>
          <w:sz w:val="28"/>
          <w:szCs w:val="28"/>
        </w:rPr>
        <w:t>Саратовск</w:t>
      </w:r>
      <w:r w:rsidR="007C1F92">
        <w:rPr>
          <w:sz w:val="28"/>
          <w:szCs w:val="28"/>
        </w:rPr>
        <w:t>ой</w:t>
      </w:r>
      <w:r w:rsidR="007B7708">
        <w:rPr>
          <w:sz w:val="28"/>
          <w:szCs w:val="28"/>
        </w:rPr>
        <w:t xml:space="preserve"> </w:t>
      </w:r>
      <w:r w:rsidR="007C1F92">
        <w:rPr>
          <w:sz w:val="28"/>
          <w:szCs w:val="28"/>
        </w:rPr>
        <w:t>О</w:t>
      </w:r>
      <w:r w:rsidR="007B7708">
        <w:rPr>
          <w:sz w:val="28"/>
          <w:szCs w:val="28"/>
        </w:rPr>
        <w:t>ТШ ДОСААФ России</w:t>
      </w:r>
      <w:r w:rsidRPr="008137EE">
        <w:rPr>
          <w:sz w:val="28"/>
          <w:szCs w:val="28"/>
        </w:rPr>
        <w:t xml:space="preserve"> завершается обязательной итоговой аттестацией обучающихся. 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2.7. </w:t>
      </w:r>
      <w:proofErr w:type="gramStart"/>
      <w:r w:rsidR="007B7708">
        <w:rPr>
          <w:sz w:val="28"/>
          <w:szCs w:val="28"/>
        </w:rPr>
        <w:t>Саратовская</w:t>
      </w:r>
      <w:proofErr w:type="gramEnd"/>
      <w:r w:rsidR="007B7708">
        <w:rPr>
          <w:sz w:val="28"/>
          <w:szCs w:val="28"/>
        </w:rPr>
        <w:t xml:space="preserve"> </w:t>
      </w:r>
      <w:r w:rsidR="007C1F92">
        <w:rPr>
          <w:sz w:val="28"/>
          <w:szCs w:val="28"/>
        </w:rPr>
        <w:t>О</w:t>
      </w:r>
      <w:r w:rsidR="007B7708">
        <w:rPr>
          <w:sz w:val="28"/>
          <w:szCs w:val="28"/>
        </w:rPr>
        <w:t>ТШ ДОСААФ России</w:t>
      </w:r>
      <w:r w:rsidRPr="008137EE">
        <w:rPr>
          <w:sz w:val="28"/>
          <w:szCs w:val="28"/>
        </w:rPr>
        <w:t xml:space="preserve"> выдает выпускникам, прошедшим итоговую аттестацию документ соответствующего образца о соответствующем уровне образования (Свидетельство о профессии водителя). </w:t>
      </w:r>
    </w:p>
    <w:p w:rsidR="007B7708" w:rsidRDefault="008B0EC8" w:rsidP="00946EAE">
      <w:pPr>
        <w:spacing w:before="0"/>
        <w:ind w:firstLine="709"/>
        <w:jc w:val="center"/>
        <w:rPr>
          <w:b/>
          <w:sz w:val="28"/>
          <w:szCs w:val="28"/>
        </w:rPr>
      </w:pPr>
      <w:r w:rsidRPr="007B7708">
        <w:rPr>
          <w:b/>
          <w:sz w:val="28"/>
          <w:szCs w:val="28"/>
        </w:rPr>
        <w:t>3. Реализация образовательных программ</w:t>
      </w:r>
    </w:p>
    <w:p w:rsidR="00946EAE" w:rsidRPr="00946EAE" w:rsidRDefault="00946EAE" w:rsidP="00946EAE">
      <w:pPr>
        <w:spacing w:before="0"/>
        <w:ind w:firstLine="709"/>
        <w:jc w:val="center"/>
        <w:rPr>
          <w:b/>
          <w:sz w:val="16"/>
          <w:szCs w:val="16"/>
        </w:rPr>
      </w:pPr>
    </w:p>
    <w:p w:rsidR="00946EAE" w:rsidRDefault="007B7708" w:rsidP="008B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EC8" w:rsidRPr="008137EE">
        <w:rPr>
          <w:sz w:val="28"/>
          <w:szCs w:val="28"/>
        </w:rPr>
        <w:t>1. Образовательные программы реализуются в образовательном учреждении.</w:t>
      </w:r>
    </w:p>
    <w:p w:rsidR="008B0EC8" w:rsidRPr="008137EE" w:rsidRDefault="008B0EC8" w:rsidP="008B0EC8">
      <w:pPr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</w:t>
      </w:r>
      <w:r w:rsidR="007B7708">
        <w:rPr>
          <w:sz w:val="28"/>
          <w:szCs w:val="28"/>
        </w:rPr>
        <w:t>3.</w:t>
      </w:r>
      <w:r w:rsidRPr="008137EE">
        <w:rPr>
          <w:sz w:val="28"/>
          <w:szCs w:val="28"/>
        </w:rPr>
        <w:t xml:space="preserve">2. </w:t>
      </w:r>
      <w:proofErr w:type="gramStart"/>
      <w:r w:rsidRPr="008137EE">
        <w:rPr>
          <w:sz w:val="28"/>
          <w:szCs w:val="28"/>
        </w:rPr>
        <w:t>Обучающиеся, освоившие в полном объеме образовательную программу профессиональной подготовки, допускаются до итоговой аттестации и квалификационному экзамену в ГИБДД.</w:t>
      </w:r>
      <w:proofErr w:type="gramEnd"/>
    </w:p>
    <w:p w:rsidR="008B0EC8" w:rsidRPr="008137EE" w:rsidRDefault="008B0EC8" w:rsidP="008B0EC8">
      <w:pPr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</w:t>
      </w:r>
      <w:r w:rsidR="007B7708">
        <w:rPr>
          <w:sz w:val="28"/>
          <w:szCs w:val="28"/>
        </w:rPr>
        <w:t>3.</w:t>
      </w:r>
      <w:r w:rsidRPr="008137EE">
        <w:rPr>
          <w:sz w:val="28"/>
          <w:szCs w:val="28"/>
        </w:rPr>
        <w:t xml:space="preserve">3. </w:t>
      </w:r>
      <w:proofErr w:type="gramStart"/>
      <w:r w:rsidRPr="008137EE">
        <w:rPr>
          <w:sz w:val="28"/>
          <w:szCs w:val="28"/>
        </w:rPr>
        <w:t>Обучающиеся, имеющие по итогам промежуточной аттестации, академическую задолженность по одному предмету (предметам), к итоговой аттестации не допускаются.</w:t>
      </w:r>
      <w:proofErr w:type="gramEnd"/>
      <w:r w:rsidRPr="008137EE">
        <w:rPr>
          <w:sz w:val="28"/>
          <w:szCs w:val="28"/>
        </w:rPr>
        <w:t xml:space="preserve"> Обучающиеся обязаны ликвидировать академическую задолженность в течение учебного периода занятий группы, в которую Обучающийся был зачислен. </w:t>
      </w:r>
      <w:r w:rsidR="00CE70FE">
        <w:rPr>
          <w:sz w:val="28"/>
          <w:szCs w:val="28"/>
        </w:rPr>
        <w:t>Саратовская О</w:t>
      </w:r>
      <w:bookmarkStart w:id="0" w:name="_GoBack"/>
      <w:bookmarkEnd w:id="0"/>
      <w:r w:rsidR="007B7708">
        <w:rPr>
          <w:sz w:val="28"/>
          <w:szCs w:val="28"/>
        </w:rPr>
        <w:t xml:space="preserve">ТШ ДОСААФ России </w:t>
      </w:r>
      <w:r w:rsidRPr="008137EE">
        <w:rPr>
          <w:sz w:val="28"/>
          <w:szCs w:val="28"/>
        </w:rPr>
        <w:t xml:space="preserve">обязана создать условия обучающимся для ликвидации этой задолженности и обеспечить </w:t>
      </w:r>
      <w:proofErr w:type="gramStart"/>
      <w:r w:rsidRPr="008137EE">
        <w:rPr>
          <w:sz w:val="28"/>
          <w:szCs w:val="28"/>
        </w:rPr>
        <w:t>контроль за</w:t>
      </w:r>
      <w:proofErr w:type="gramEnd"/>
      <w:r w:rsidRPr="008137EE">
        <w:rPr>
          <w:sz w:val="28"/>
          <w:szCs w:val="28"/>
        </w:rPr>
        <w:t xml:space="preserve"> своевременностью ее ликвидации. </w:t>
      </w:r>
    </w:p>
    <w:p w:rsidR="008B0EC8" w:rsidRPr="008137EE" w:rsidRDefault="007B7708" w:rsidP="008B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EC8" w:rsidRPr="008137EE">
        <w:rPr>
          <w:sz w:val="28"/>
          <w:szCs w:val="28"/>
        </w:rPr>
        <w:t xml:space="preserve">4. </w:t>
      </w:r>
      <w:proofErr w:type="gramStart"/>
      <w:r w:rsidR="008B0EC8" w:rsidRPr="008137EE">
        <w:rPr>
          <w:sz w:val="28"/>
          <w:szCs w:val="28"/>
        </w:rPr>
        <w:t>Обучающиеся</w:t>
      </w:r>
      <w:r w:rsidR="007817E6">
        <w:rPr>
          <w:sz w:val="28"/>
          <w:szCs w:val="28"/>
        </w:rPr>
        <w:t>,</w:t>
      </w:r>
      <w:r w:rsidR="008B0EC8" w:rsidRPr="008137EE">
        <w:rPr>
          <w:sz w:val="28"/>
          <w:szCs w:val="28"/>
        </w:rPr>
        <w:t xml:space="preserve"> не освоившие образовательные программы профессиональной подготовки водителей транспортных средств и имеющие академическую задолженность по предметам и не ликвидировавшие академической задолженности, по своему усмотрению, по усмотрению родителей (законных представителей) </w:t>
      </w:r>
      <w:r w:rsidR="005D510C">
        <w:rPr>
          <w:sz w:val="28"/>
          <w:szCs w:val="28"/>
        </w:rPr>
        <w:t xml:space="preserve"> </w:t>
      </w:r>
      <w:r w:rsidR="008B0EC8" w:rsidRPr="008137EE">
        <w:rPr>
          <w:sz w:val="28"/>
          <w:szCs w:val="28"/>
        </w:rPr>
        <w:t xml:space="preserve">несовершеннолетних </w:t>
      </w:r>
      <w:r w:rsidR="007817E6">
        <w:rPr>
          <w:sz w:val="28"/>
          <w:szCs w:val="28"/>
        </w:rPr>
        <w:t xml:space="preserve"> </w:t>
      </w:r>
      <w:r w:rsidR="008B0EC8" w:rsidRPr="008137EE">
        <w:rPr>
          <w:sz w:val="28"/>
          <w:szCs w:val="28"/>
        </w:rPr>
        <w:t xml:space="preserve">- </w:t>
      </w:r>
      <w:r w:rsidR="007817E6">
        <w:rPr>
          <w:sz w:val="28"/>
          <w:szCs w:val="28"/>
        </w:rPr>
        <w:t xml:space="preserve"> </w:t>
      </w:r>
      <w:r w:rsidR="008B0EC8" w:rsidRPr="008137EE">
        <w:rPr>
          <w:sz w:val="28"/>
          <w:szCs w:val="28"/>
        </w:rPr>
        <w:t xml:space="preserve">оставляются на повторное обучение, переводятся в следующие учебные группы или продолжают получать образование в иных формах, на договорной основе с </w:t>
      </w:r>
      <w:r w:rsidR="005D510C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</w:t>
      </w:r>
      <w:r w:rsidR="007C1F92">
        <w:rPr>
          <w:sz w:val="28"/>
          <w:szCs w:val="28"/>
        </w:rPr>
        <w:t>О</w:t>
      </w:r>
      <w:r>
        <w:rPr>
          <w:sz w:val="28"/>
          <w:szCs w:val="28"/>
        </w:rPr>
        <w:t>ТШ ДОСААФ России</w:t>
      </w:r>
      <w:r w:rsidR="008B0EC8" w:rsidRPr="008137EE">
        <w:rPr>
          <w:sz w:val="28"/>
          <w:szCs w:val="28"/>
        </w:rPr>
        <w:t xml:space="preserve">. </w:t>
      </w:r>
      <w:proofErr w:type="gramEnd"/>
    </w:p>
    <w:p w:rsidR="008B0EC8" w:rsidRDefault="007B7708" w:rsidP="008B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EC8" w:rsidRPr="008137EE">
        <w:rPr>
          <w:sz w:val="28"/>
          <w:szCs w:val="28"/>
        </w:rPr>
        <w:t xml:space="preserve">6. Перевод обучающегося в следующую учебную группу осуществляется по решению педагогического совета образовательного учреждения. </w:t>
      </w:r>
    </w:p>
    <w:p w:rsidR="008B0EC8" w:rsidRDefault="007B7708" w:rsidP="008B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B0EC8" w:rsidRPr="008137EE">
        <w:rPr>
          <w:sz w:val="28"/>
          <w:szCs w:val="28"/>
        </w:rPr>
        <w:t xml:space="preserve">Обучающиеся, не освоившие образовательную программу профессиональной подготовки водителей транспортных средств, отчисляются приказом </w:t>
      </w:r>
      <w:r w:rsidR="005D510C">
        <w:rPr>
          <w:sz w:val="28"/>
          <w:szCs w:val="28"/>
        </w:rPr>
        <w:t xml:space="preserve">начальника </w:t>
      </w:r>
      <w:r w:rsidR="008B0EC8" w:rsidRPr="008137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Саратовская</w:t>
      </w:r>
      <w:proofErr w:type="gramEnd"/>
      <w:r>
        <w:rPr>
          <w:sz w:val="28"/>
          <w:szCs w:val="28"/>
        </w:rPr>
        <w:t xml:space="preserve"> </w:t>
      </w:r>
      <w:r w:rsidR="005D510C">
        <w:rPr>
          <w:sz w:val="28"/>
          <w:szCs w:val="28"/>
        </w:rPr>
        <w:t xml:space="preserve"> </w:t>
      </w:r>
      <w:r w:rsidR="007C1F92">
        <w:rPr>
          <w:sz w:val="28"/>
          <w:szCs w:val="28"/>
        </w:rPr>
        <w:t>О</w:t>
      </w:r>
      <w:r>
        <w:rPr>
          <w:sz w:val="28"/>
          <w:szCs w:val="28"/>
        </w:rPr>
        <w:t>ТШ</w:t>
      </w:r>
      <w:r w:rsidR="005D510C">
        <w:rPr>
          <w:sz w:val="28"/>
          <w:szCs w:val="28"/>
        </w:rPr>
        <w:t xml:space="preserve"> ДОСААФ России </w:t>
      </w:r>
      <w:r w:rsidR="008B0EC8" w:rsidRPr="008137EE">
        <w:rPr>
          <w:sz w:val="28"/>
          <w:szCs w:val="28"/>
        </w:rPr>
        <w:t xml:space="preserve"> по представлению квалификационной комиссии. </w:t>
      </w:r>
    </w:p>
    <w:p w:rsidR="00946EAE" w:rsidRDefault="00946EAE" w:rsidP="008B0EC8">
      <w:pPr>
        <w:ind w:firstLine="709"/>
        <w:jc w:val="both"/>
        <w:rPr>
          <w:sz w:val="28"/>
          <w:szCs w:val="28"/>
        </w:rPr>
      </w:pPr>
    </w:p>
    <w:p w:rsidR="008B0EC8" w:rsidRDefault="008B0EC8" w:rsidP="005D510C">
      <w:pPr>
        <w:ind w:firstLine="709"/>
        <w:jc w:val="center"/>
        <w:rPr>
          <w:b/>
          <w:sz w:val="28"/>
          <w:szCs w:val="28"/>
        </w:rPr>
      </w:pPr>
      <w:r w:rsidRPr="005D510C">
        <w:rPr>
          <w:b/>
          <w:sz w:val="28"/>
          <w:szCs w:val="28"/>
        </w:rPr>
        <w:lastRenderedPageBreak/>
        <w:t>4. Организация получения образования по очной форме обучения</w:t>
      </w:r>
    </w:p>
    <w:p w:rsidR="005D510C" w:rsidRPr="00946EAE" w:rsidRDefault="005D510C" w:rsidP="005D510C">
      <w:pPr>
        <w:ind w:firstLine="709"/>
        <w:jc w:val="center"/>
        <w:rPr>
          <w:b/>
          <w:sz w:val="16"/>
          <w:szCs w:val="16"/>
        </w:rPr>
      </w:pPr>
    </w:p>
    <w:p w:rsidR="008B0EC8" w:rsidRPr="008137EE" w:rsidRDefault="00DE1466" w:rsidP="00946EA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0EC8" w:rsidRPr="008137EE">
        <w:rPr>
          <w:sz w:val="28"/>
          <w:szCs w:val="28"/>
        </w:rPr>
        <w:t xml:space="preserve">1. Получение образования по очной форме обучения предполагает обязательное посещение обучающимися учебных занятий по предметам учебного плана, организуемых образовательным учреждением. </w:t>
      </w:r>
    </w:p>
    <w:p w:rsidR="008B0EC8" w:rsidRPr="008137EE" w:rsidRDefault="00DE1466" w:rsidP="00946EA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817E6">
        <w:rPr>
          <w:sz w:val="28"/>
          <w:szCs w:val="28"/>
        </w:rPr>
        <w:t xml:space="preserve"> </w:t>
      </w:r>
      <w:proofErr w:type="gramStart"/>
      <w:r w:rsidR="008B0EC8" w:rsidRPr="008137EE">
        <w:rPr>
          <w:sz w:val="28"/>
          <w:szCs w:val="28"/>
        </w:rPr>
        <w:t>Обучающимся</w:t>
      </w:r>
      <w:proofErr w:type="gramEnd"/>
      <w:r w:rsidR="008B0EC8" w:rsidRPr="008137EE">
        <w:rPr>
          <w:sz w:val="28"/>
          <w:szCs w:val="28"/>
        </w:rPr>
        <w:t>, осваивающим образовательные программы профессиональной подготовки водителей транспортных средств, по очной форме обучения, предоставляются на время обучения бесплатно учебники и другая литература, имеющаяся в библиотеке образовательного учреждения.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</w:t>
      </w:r>
      <w:r w:rsidR="00DE1466">
        <w:rPr>
          <w:sz w:val="28"/>
          <w:szCs w:val="28"/>
        </w:rPr>
        <w:t>4.</w:t>
      </w:r>
      <w:r w:rsidRPr="008137EE">
        <w:rPr>
          <w:sz w:val="28"/>
          <w:szCs w:val="28"/>
        </w:rPr>
        <w:t>3. Основой организации образовательного процесса по очной форме обучения является урок.</w:t>
      </w:r>
    </w:p>
    <w:p w:rsidR="008B0EC8" w:rsidRPr="008137EE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</w:t>
      </w:r>
      <w:r w:rsidR="00DE1466">
        <w:rPr>
          <w:sz w:val="28"/>
          <w:szCs w:val="28"/>
        </w:rPr>
        <w:t>4.</w:t>
      </w:r>
      <w:r w:rsidRPr="008137EE">
        <w:rPr>
          <w:sz w:val="28"/>
          <w:szCs w:val="28"/>
        </w:rPr>
        <w:t xml:space="preserve">4. Организация образовательного процесса по очной форме обучения регламентируется расписанием занятий, которое утверждается </w:t>
      </w:r>
      <w:proofErr w:type="spellStart"/>
      <w:r w:rsidR="007C1F92">
        <w:rPr>
          <w:sz w:val="28"/>
          <w:szCs w:val="28"/>
        </w:rPr>
        <w:t>зав</w:t>
      </w:r>
      <w:proofErr w:type="gramStart"/>
      <w:r w:rsidR="007C1F92">
        <w:rPr>
          <w:sz w:val="28"/>
          <w:szCs w:val="28"/>
        </w:rPr>
        <w:t>.у</w:t>
      </w:r>
      <w:proofErr w:type="gramEnd"/>
      <w:r w:rsidR="007C1F92">
        <w:rPr>
          <w:sz w:val="28"/>
          <w:szCs w:val="28"/>
        </w:rPr>
        <w:t>чебно</w:t>
      </w:r>
      <w:proofErr w:type="spellEnd"/>
      <w:r w:rsidR="007C1F92">
        <w:rPr>
          <w:sz w:val="28"/>
          <w:szCs w:val="28"/>
        </w:rPr>
        <w:t>-производственной части</w:t>
      </w:r>
      <w:r w:rsidR="005D510C">
        <w:rPr>
          <w:sz w:val="28"/>
          <w:szCs w:val="28"/>
        </w:rPr>
        <w:t xml:space="preserve"> </w:t>
      </w:r>
      <w:r w:rsidR="00DE1466">
        <w:rPr>
          <w:sz w:val="28"/>
          <w:szCs w:val="28"/>
        </w:rPr>
        <w:t xml:space="preserve">Саратовская </w:t>
      </w:r>
      <w:r w:rsidR="007C1F92">
        <w:rPr>
          <w:sz w:val="28"/>
          <w:szCs w:val="28"/>
        </w:rPr>
        <w:t>О</w:t>
      </w:r>
      <w:r w:rsidR="00DE1466">
        <w:rPr>
          <w:sz w:val="28"/>
          <w:szCs w:val="28"/>
        </w:rPr>
        <w:t>ТШ ДОСААФ России</w:t>
      </w:r>
      <w:r w:rsidRPr="008137EE">
        <w:rPr>
          <w:sz w:val="28"/>
          <w:szCs w:val="28"/>
        </w:rPr>
        <w:t xml:space="preserve">. </w:t>
      </w:r>
    </w:p>
    <w:p w:rsidR="008B0EC8" w:rsidRPr="008137EE" w:rsidRDefault="00DE1466" w:rsidP="00946EA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0EC8" w:rsidRPr="008137EE">
        <w:rPr>
          <w:sz w:val="28"/>
          <w:szCs w:val="28"/>
        </w:rPr>
        <w:t>5. Обучающиеся, осваивающие образовательные программы профессиональной подготовки водителей транспортных средств,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образовательным учреждением самостоятельно и отражаются в Положении.</w:t>
      </w:r>
    </w:p>
    <w:p w:rsidR="008B0EC8" w:rsidRDefault="008B0EC8" w:rsidP="00946EAE">
      <w:pPr>
        <w:spacing w:before="0"/>
        <w:ind w:firstLine="709"/>
        <w:jc w:val="both"/>
        <w:rPr>
          <w:sz w:val="28"/>
          <w:szCs w:val="28"/>
        </w:rPr>
      </w:pPr>
      <w:r w:rsidRPr="008137EE">
        <w:rPr>
          <w:sz w:val="28"/>
          <w:szCs w:val="28"/>
        </w:rPr>
        <w:t xml:space="preserve"> </w:t>
      </w:r>
      <w:r w:rsidR="00DE1466">
        <w:rPr>
          <w:sz w:val="28"/>
          <w:szCs w:val="28"/>
        </w:rPr>
        <w:t>4.</w:t>
      </w:r>
      <w:r w:rsidRPr="008137EE">
        <w:rPr>
          <w:sz w:val="28"/>
          <w:szCs w:val="28"/>
        </w:rPr>
        <w:t xml:space="preserve">6. </w:t>
      </w:r>
      <w:proofErr w:type="gramStart"/>
      <w:r w:rsidRPr="008137EE">
        <w:rPr>
          <w:sz w:val="28"/>
          <w:szCs w:val="28"/>
        </w:rPr>
        <w:t>Обучающиеся</w:t>
      </w:r>
      <w:proofErr w:type="gramEnd"/>
      <w:r w:rsidRPr="008137EE">
        <w:rPr>
          <w:sz w:val="28"/>
          <w:szCs w:val="28"/>
        </w:rPr>
        <w:t xml:space="preserve"> имеют право на свободное посещение мероприятий, не предусмотренных учебным планом. </w:t>
      </w:r>
    </w:p>
    <w:p w:rsidR="00946EAE" w:rsidRDefault="00946EAE" w:rsidP="00946EAE">
      <w:pPr>
        <w:spacing w:before="0"/>
        <w:ind w:firstLine="709"/>
        <w:jc w:val="both"/>
        <w:rPr>
          <w:sz w:val="28"/>
          <w:szCs w:val="28"/>
        </w:rPr>
      </w:pPr>
    </w:p>
    <w:p w:rsidR="006B77EC" w:rsidRDefault="006B77EC" w:rsidP="00CC3B36">
      <w:pPr>
        <w:shd w:val="clear" w:color="auto" w:fill="FFFFFF"/>
        <w:spacing w:before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D510C">
        <w:rPr>
          <w:b/>
          <w:sz w:val="28"/>
          <w:szCs w:val="28"/>
        </w:rPr>
        <w:t xml:space="preserve">Организация получения образования </w:t>
      </w:r>
    </w:p>
    <w:p w:rsidR="00CC3B36" w:rsidRDefault="006B77EC" w:rsidP="00CC3B36">
      <w:pPr>
        <w:shd w:val="clear" w:color="auto" w:fill="FFFFFF"/>
        <w:spacing w:before="0" w:line="293" w:lineRule="atLeast"/>
        <w:jc w:val="center"/>
        <w:rPr>
          <w:b/>
          <w:bCs/>
          <w:sz w:val="28"/>
        </w:rPr>
      </w:pPr>
      <w:r w:rsidRPr="006B77EC">
        <w:rPr>
          <w:b/>
          <w:sz w:val="28"/>
          <w:szCs w:val="28"/>
        </w:rPr>
        <w:t>по</w:t>
      </w:r>
      <w:r w:rsidR="00CC3B36" w:rsidRPr="006B77EC">
        <w:rPr>
          <w:b/>
          <w:bCs/>
          <w:sz w:val="28"/>
        </w:rPr>
        <w:t xml:space="preserve">  очно-заочной форм</w:t>
      </w:r>
      <w:r w:rsidRPr="006B77EC">
        <w:rPr>
          <w:b/>
          <w:bCs/>
          <w:sz w:val="28"/>
        </w:rPr>
        <w:t>е обучения</w:t>
      </w:r>
    </w:p>
    <w:p w:rsidR="00196AE1" w:rsidRPr="00CC3B36" w:rsidRDefault="00196AE1" w:rsidP="00CC3B36">
      <w:pPr>
        <w:shd w:val="clear" w:color="auto" w:fill="FFFFFF"/>
        <w:spacing w:before="0" w:line="293" w:lineRule="atLeast"/>
        <w:jc w:val="center"/>
        <w:rPr>
          <w:rFonts w:ascii="Arial" w:hAnsi="Arial" w:cs="Arial"/>
          <w:sz w:val="20"/>
          <w:szCs w:val="20"/>
        </w:rPr>
      </w:pPr>
    </w:p>
    <w:p w:rsidR="00116203" w:rsidRDefault="00196AE1" w:rsidP="00196AE1">
      <w:pPr>
        <w:shd w:val="clear" w:color="auto" w:fill="FFFFFF"/>
        <w:spacing w:before="0" w:line="293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116203">
        <w:rPr>
          <w:sz w:val="28"/>
          <w:szCs w:val="28"/>
          <w:bdr w:val="none" w:sz="0" w:space="0" w:color="auto" w:frame="1"/>
        </w:rPr>
        <w:t>5</w:t>
      </w:r>
      <w:r w:rsidR="00CC3B36" w:rsidRPr="00116203">
        <w:rPr>
          <w:sz w:val="28"/>
          <w:szCs w:val="28"/>
          <w:bdr w:val="none" w:sz="0" w:space="0" w:color="auto" w:frame="1"/>
        </w:rPr>
        <w:t>.</w:t>
      </w:r>
      <w:r w:rsidRPr="00116203">
        <w:rPr>
          <w:sz w:val="28"/>
          <w:szCs w:val="28"/>
          <w:bdr w:val="none" w:sz="0" w:space="0" w:color="auto" w:frame="1"/>
        </w:rPr>
        <w:t>1</w:t>
      </w:r>
      <w:r w:rsidR="00CC3B36" w:rsidRPr="00116203">
        <w:rPr>
          <w:sz w:val="28"/>
          <w:szCs w:val="28"/>
          <w:bdr w:val="none" w:sz="0" w:space="0" w:color="auto" w:frame="1"/>
        </w:rPr>
        <w:t>. </w:t>
      </w:r>
      <w:r w:rsidR="00116203" w:rsidRPr="008137EE">
        <w:rPr>
          <w:sz w:val="28"/>
          <w:szCs w:val="28"/>
        </w:rPr>
        <w:t>При освоении образовательных программ профессиональной подготовки водителей транспортных средств</w:t>
      </w:r>
      <w:r w:rsidR="00116203" w:rsidRPr="00116203">
        <w:rPr>
          <w:sz w:val="28"/>
          <w:szCs w:val="28"/>
          <w:bdr w:val="none" w:sz="0" w:space="0" w:color="auto" w:frame="1"/>
        </w:rPr>
        <w:t xml:space="preserve"> </w:t>
      </w:r>
      <w:r w:rsidR="00CC3B36" w:rsidRPr="00116203">
        <w:rPr>
          <w:sz w:val="28"/>
          <w:szCs w:val="28"/>
          <w:bdr w:val="none" w:sz="0" w:space="0" w:color="auto" w:frame="1"/>
        </w:rPr>
        <w:t xml:space="preserve">по очно-заочной форме обучения предметы, изучаемые очно, </w:t>
      </w:r>
      <w:r w:rsidR="006B77EC" w:rsidRPr="00116203">
        <w:rPr>
          <w:sz w:val="28"/>
          <w:szCs w:val="28"/>
          <w:bdr w:val="none" w:sz="0" w:space="0" w:color="auto" w:frame="1"/>
        </w:rPr>
        <w:t>обучающи</w:t>
      </w:r>
      <w:r w:rsidR="00CC3B36" w:rsidRPr="00116203">
        <w:rPr>
          <w:sz w:val="28"/>
          <w:szCs w:val="28"/>
          <w:bdr w:val="none" w:sz="0" w:space="0" w:color="auto" w:frame="1"/>
        </w:rPr>
        <w:t xml:space="preserve">еся посещают согласно установленному расписанию. В рамках занятий по очной форме обучения обеспечивается текущий контроль усвоения программного материала, организуется промежуточная аттестация </w:t>
      </w:r>
      <w:r w:rsidR="006B77EC" w:rsidRPr="00116203">
        <w:rPr>
          <w:sz w:val="28"/>
          <w:szCs w:val="28"/>
          <w:bdr w:val="none" w:sz="0" w:space="0" w:color="auto" w:frame="1"/>
        </w:rPr>
        <w:t>обучающ</w:t>
      </w:r>
      <w:r w:rsidR="00CC3B36" w:rsidRPr="00116203">
        <w:rPr>
          <w:sz w:val="28"/>
          <w:szCs w:val="28"/>
          <w:bdr w:val="none" w:sz="0" w:space="0" w:color="auto" w:frame="1"/>
        </w:rPr>
        <w:t>ихся</w:t>
      </w:r>
      <w:r w:rsidR="006B77EC" w:rsidRPr="00116203">
        <w:rPr>
          <w:sz w:val="28"/>
          <w:szCs w:val="28"/>
          <w:bdr w:val="none" w:sz="0" w:space="0" w:color="auto" w:frame="1"/>
        </w:rPr>
        <w:t>.</w:t>
      </w:r>
      <w:r w:rsidR="00CC3B36" w:rsidRPr="00116203">
        <w:rPr>
          <w:sz w:val="28"/>
          <w:szCs w:val="28"/>
          <w:bdr w:val="none" w:sz="0" w:space="0" w:color="auto" w:frame="1"/>
        </w:rPr>
        <w:t xml:space="preserve"> </w:t>
      </w:r>
    </w:p>
    <w:p w:rsidR="00CC3B36" w:rsidRPr="00116203" w:rsidRDefault="00CC3B36" w:rsidP="00196AE1">
      <w:pPr>
        <w:shd w:val="clear" w:color="auto" w:fill="FFFFFF"/>
        <w:spacing w:before="0" w:line="293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5</w:t>
      </w:r>
      <w:r w:rsidR="00196AE1" w:rsidRPr="00116203">
        <w:rPr>
          <w:sz w:val="28"/>
          <w:szCs w:val="28"/>
          <w:bdr w:val="none" w:sz="0" w:space="0" w:color="auto" w:frame="1"/>
        </w:rPr>
        <w:t>.2</w:t>
      </w:r>
      <w:r w:rsidRPr="00116203">
        <w:rPr>
          <w:sz w:val="28"/>
          <w:szCs w:val="28"/>
          <w:bdr w:val="none" w:sz="0" w:space="0" w:color="auto" w:frame="1"/>
        </w:rPr>
        <w:t xml:space="preserve">. По учебным предметам, которые обучающиеся по очно-заочной форме обучения осваивают самостоятельно, в Школе проводятся индивидуальные консультации. По заявлению обучающихся или их родителей (законных представителей) </w:t>
      </w:r>
      <w:r w:rsidR="00196AE1" w:rsidRPr="00116203">
        <w:rPr>
          <w:sz w:val="28"/>
          <w:szCs w:val="28"/>
          <w:bdr w:val="none" w:sz="0" w:space="0" w:color="auto" w:frame="1"/>
        </w:rPr>
        <w:t>об</w:t>
      </w:r>
      <w:r w:rsidRPr="00116203">
        <w:rPr>
          <w:sz w:val="28"/>
          <w:szCs w:val="28"/>
          <w:bdr w:val="none" w:sz="0" w:space="0" w:color="auto" w:frame="1"/>
        </w:rPr>
        <w:t>уча</w:t>
      </w:r>
      <w:r w:rsidR="00196AE1" w:rsidRPr="00116203">
        <w:rPr>
          <w:sz w:val="28"/>
          <w:szCs w:val="28"/>
          <w:bdr w:val="none" w:sz="0" w:space="0" w:color="auto" w:frame="1"/>
        </w:rPr>
        <w:t>ю</w:t>
      </w:r>
      <w:r w:rsidRPr="00116203">
        <w:rPr>
          <w:sz w:val="28"/>
          <w:szCs w:val="28"/>
          <w:bdr w:val="none" w:sz="0" w:space="0" w:color="auto" w:frame="1"/>
        </w:rPr>
        <w:t xml:space="preserve">щиеся </w:t>
      </w:r>
      <w:r w:rsidR="00196AE1" w:rsidRPr="00116203">
        <w:rPr>
          <w:sz w:val="28"/>
          <w:szCs w:val="28"/>
          <w:bdr w:val="none" w:sz="0" w:space="0" w:color="auto" w:frame="1"/>
        </w:rPr>
        <w:t xml:space="preserve">по </w:t>
      </w:r>
      <w:r w:rsidRPr="00116203">
        <w:rPr>
          <w:sz w:val="28"/>
          <w:szCs w:val="28"/>
          <w:bdr w:val="none" w:sz="0" w:space="0" w:color="auto" w:frame="1"/>
        </w:rPr>
        <w:t>очно-заочной форм</w:t>
      </w:r>
      <w:r w:rsidR="00196AE1" w:rsidRPr="00116203">
        <w:rPr>
          <w:sz w:val="28"/>
          <w:szCs w:val="28"/>
          <w:bdr w:val="none" w:sz="0" w:space="0" w:color="auto" w:frame="1"/>
        </w:rPr>
        <w:t>е</w:t>
      </w:r>
      <w:r w:rsidRPr="00116203">
        <w:rPr>
          <w:sz w:val="28"/>
          <w:szCs w:val="28"/>
          <w:bdr w:val="none" w:sz="0" w:space="0" w:color="auto" w:frame="1"/>
        </w:rPr>
        <w:t xml:space="preserve"> обучения аттест</w:t>
      </w:r>
      <w:r w:rsidR="00196AE1" w:rsidRPr="00116203">
        <w:rPr>
          <w:sz w:val="28"/>
          <w:szCs w:val="28"/>
          <w:bdr w:val="none" w:sz="0" w:space="0" w:color="auto" w:frame="1"/>
        </w:rPr>
        <w:t>уются</w:t>
      </w:r>
      <w:r w:rsidRPr="00116203">
        <w:rPr>
          <w:sz w:val="28"/>
          <w:szCs w:val="28"/>
          <w:bdr w:val="none" w:sz="0" w:space="0" w:color="auto" w:frame="1"/>
        </w:rPr>
        <w:t xml:space="preserve"> по этим предметам по итогам </w:t>
      </w:r>
      <w:r w:rsidR="00196AE1" w:rsidRPr="00116203">
        <w:rPr>
          <w:sz w:val="28"/>
          <w:szCs w:val="28"/>
          <w:bdr w:val="none" w:sz="0" w:space="0" w:color="auto" w:frame="1"/>
        </w:rPr>
        <w:t>промежуточной и итоговой аттестации.</w:t>
      </w:r>
      <w:r w:rsidRPr="00116203">
        <w:rPr>
          <w:sz w:val="28"/>
          <w:szCs w:val="28"/>
          <w:bdr w:val="none" w:sz="0" w:space="0" w:color="auto" w:frame="1"/>
        </w:rPr>
        <w:t xml:space="preserve"> Порядок проведения аттестации, количество аттестационных экзаменов и формы их проведения определяются педагогическим советом Школы и утверждаются её </w:t>
      </w:r>
      <w:r w:rsidR="00196AE1" w:rsidRPr="00116203">
        <w:rPr>
          <w:sz w:val="28"/>
          <w:szCs w:val="28"/>
          <w:bdr w:val="none" w:sz="0" w:space="0" w:color="auto" w:frame="1"/>
        </w:rPr>
        <w:t>начальнико</w:t>
      </w:r>
      <w:r w:rsidRPr="00116203">
        <w:rPr>
          <w:sz w:val="28"/>
          <w:szCs w:val="28"/>
          <w:bdr w:val="none" w:sz="0" w:space="0" w:color="auto" w:frame="1"/>
        </w:rPr>
        <w:t>м.</w:t>
      </w:r>
    </w:p>
    <w:p w:rsidR="00CC3B36" w:rsidRPr="00116203" w:rsidRDefault="00196AE1" w:rsidP="00196AE1">
      <w:pPr>
        <w:shd w:val="clear" w:color="auto" w:fill="FFFFFF"/>
        <w:spacing w:before="0" w:line="293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5</w:t>
      </w:r>
      <w:r w:rsidR="00CC3B36" w:rsidRPr="00116203">
        <w:rPr>
          <w:sz w:val="28"/>
          <w:szCs w:val="28"/>
          <w:bdr w:val="none" w:sz="0" w:space="0" w:color="auto" w:frame="1"/>
        </w:rPr>
        <w:t>.</w:t>
      </w:r>
      <w:r w:rsidRPr="00116203">
        <w:rPr>
          <w:sz w:val="28"/>
          <w:szCs w:val="28"/>
          <w:bdr w:val="none" w:sz="0" w:space="0" w:color="auto" w:frame="1"/>
        </w:rPr>
        <w:t>3</w:t>
      </w:r>
      <w:r w:rsidR="00CC3B36" w:rsidRPr="00116203">
        <w:rPr>
          <w:sz w:val="28"/>
          <w:szCs w:val="28"/>
          <w:bdr w:val="none" w:sz="0" w:space="0" w:color="auto" w:frame="1"/>
        </w:rPr>
        <w:t>. Результаты аттестации фиксируются в экзаменационном протоколе, классном журнале учебных занятий</w:t>
      </w:r>
      <w:r w:rsidRPr="00116203">
        <w:rPr>
          <w:sz w:val="28"/>
          <w:szCs w:val="28"/>
          <w:bdr w:val="none" w:sz="0" w:space="0" w:color="auto" w:frame="1"/>
        </w:rPr>
        <w:t>.</w:t>
      </w:r>
    </w:p>
    <w:p w:rsidR="00CC3B36" w:rsidRPr="00116203" w:rsidRDefault="00196AE1" w:rsidP="00196AE1">
      <w:pPr>
        <w:shd w:val="clear" w:color="auto" w:fill="FFFFFF"/>
        <w:spacing w:before="0" w:line="293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5</w:t>
      </w:r>
      <w:r w:rsidR="00CC3B36" w:rsidRPr="00116203">
        <w:rPr>
          <w:sz w:val="28"/>
          <w:szCs w:val="28"/>
          <w:bdr w:val="none" w:sz="0" w:space="0" w:color="auto" w:frame="1"/>
        </w:rPr>
        <w:t>.</w:t>
      </w:r>
      <w:r w:rsidRPr="00116203">
        <w:rPr>
          <w:sz w:val="28"/>
          <w:szCs w:val="28"/>
          <w:bdr w:val="none" w:sz="0" w:space="0" w:color="auto" w:frame="1"/>
        </w:rPr>
        <w:t>4</w:t>
      </w:r>
      <w:r w:rsidR="00CC3B36" w:rsidRPr="00116203">
        <w:rPr>
          <w:sz w:val="28"/>
          <w:szCs w:val="28"/>
          <w:bdr w:val="none" w:sz="0" w:space="0" w:color="auto" w:frame="1"/>
        </w:rPr>
        <w:t>. Для организации обучения по  очно-заочной форм</w:t>
      </w:r>
      <w:r w:rsidR="006B77EC" w:rsidRPr="00116203">
        <w:rPr>
          <w:sz w:val="28"/>
          <w:szCs w:val="28"/>
          <w:bdr w:val="none" w:sz="0" w:space="0" w:color="auto" w:frame="1"/>
        </w:rPr>
        <w:t>ы</w:t>
      </w:r>
      <w:r w:rsidR="00CC3B36" w:rsidRPr="00116203">
        <w:rPr>
          <w:sz w:val="28"/>
          <w:szCs w:val="28"/>
          <w:bdr w:val="none" w:sz="0" w:space="0" w:color="auto" w:frame="1"/>
        </w:rPr>
        <w:t xml:space="preserve">  ведётся следующая документация:</w:t>
      </w:r>
    </w:p>
    <w:p w:rsidR="00CC3B36" w:rsidRPr="00116203" w:rsidRDefault="00CC3B36" w:rsidP="00196AE1">
      <w:pPr>
        <w:shd w:val="clear" w:color="auto" w:fill="FFFFFF"/>
        <w:spacing w:before="0" w:line="29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- журналы учебных и консультативных занятий</w:t>
      </w:r>
      <w:proofErr w:type="gramStart"/>
      <w:r w:rsidRPr="00116203">
        <w:rPr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CC3B36" w:rsidRPr="00116203" w:rsidRDefault="00CC3B36" w:rsidP="00196AE1">
      <w:pPr>
        <w:shd w:val="clear" w:color="auto" w:fill="FFFFFF"/>
        <w:spacing w:before="0" w:line="29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lastRenderedPageBreak/>
        <w:t>- учебные планы;</w:t>
      </w:r>
    </w:p>
    <w:p w:rsidR="00CC3B36" w:rsidRPr="00116203" w:rsidRDefault="00CC3B36" w:rsidP="00196AE1">
      <w:pPr>
        <w:shd w:val="clear" w:color="auto" w:fill="FFFFFF"/>
        <w:spacing w:before="0" w:line="29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- календарный учебный график;</w:t>
      </w:r>
    </w:p>
    <w:p w:rsidR="00CC3B36" w:rsidRPr="00116203" w:rsidRDefault="00CC3B36" w:rsidP="00196AE1">
      <w:pPr>
        <w:shd w:val="clear" w:color="auto" w:fill="FFFFFF"/>
        <w:spacing w:before="0" w:line="29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- расписание занятий;</w:t>
      </w:r>
    </w:p>
    <w:p w:rsidR="00CC3B36" w:rsidRPr="00116203" w:rsidRDefault="00CC3B36" w:rsidP="00196AE1">
      <w:pPr>
        <w:shd w:val="clear" w:color="auto" w:fill="FFFFFF"/>
        <w:spacing w:before="0" w:line="29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- экзамен</w:t>
      </w:r>
      <w:r w:rsidR="00196AE1" w:rsidRPr="00116203">
        <w:rPr>
          <w:sz w:val="28"/>
          <w:szCs w:val="28"/>
          <w:bdr w:val="none" w:sz="0" w:space="0" w:color="auto" w:frame="1"/>
        </w:rPr>
        <w:t>ационный протокол</w:t>
      </w:r>
      <w:r w:rsidRPr="00116203">
        <w:rPr>
          <w:sz w:val="28"/>
          <w:szCs w:val="28"/>
          <w:bdr w:val="none" w:sz="0" w:space="0" w:color="auto" w:frame="1"/>
        </w:rPr>
        <w:t>.</w:t>
      </w:r>
    </w:p>
    <w:p w:rsidR="00CC3B36" w:rsidRPr="00116203" w:rsidRDefault="00196AE1" w:rsidP="00196AE1">
      <w:pPr>
        <w:shd w:val="clear" w:color="auto" w:fill="FFFFFF"/>
        <w:spacing w:before="0" w:line="293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5</w:t>
      </w:r>
      <w:r w:rsidR="00CC3B36" w:rsidRPr="00116203">
        <w:rPr>
          <w:sz w:val="28"/>
          <w:szCs w:val="28"/>
          <w:bdr w:val="none" w:sz="0" w:space="0" w:color="auto" w:frame="1"/>
        </w:rPr>
        <w:t>.</w:t>
      </w:r>
      <w:r w:rsidRPr="00116203">
        <w:rPr>
          <w:sz w:val="28"/>
          <w:szCs w:val="28"/>
          <w:bdr w:val="none" w:sz="0" w:space="0" w:color="auto" w:frame="1"/>
        </w:rPr>
        <w:t>5</w:t>
      </w:r>
      <w:r w:rsidR="00CC3B36" w:rsidRPr="00116203">
        <w:rPr>
          <w:sz w:val="28"/>
          <w:szCs w:val="28"/>
          <w:bdr w:val="none" w:sz="0" w:space="0" w:color="auto" w:frame="1"/>
        </w:rPr>
        <w:t xml:space="preserve">. Обучающиеся по  очно-заочной формам обучения, освоившие </w:t>
      </w:r>
      <w:r w:rsidR="006B77EC" w:rsidRPr="00116203">
        <w:rPr>
          <w:sz w:val="28"/>
          <w:szCs w:val="28"/>
          <w:bdr w:val="none" w:sz="0" w:space="0" w:color="auto" w:frame="1"/>
        </w:rPr>
        <w:t xml:space="preserve"> программы профессионального </w:t>
      </w:r>
      <w:r w:rsidR="00CC3B36" w:rsidRPr="00116203">
        <w:rPr>
          <w:sz w:val="28"/>
          <w:szCs w:val="28"/>
          <w:bdr w:val="none" w:sz="0" w:space="0" w:color="auto" w:frame="1"/>
        </w:rPr>
        <w:t xml:space="preserve"> об</w:t>
      </w:r>
      <w:r w:rsidR="00116203">
        <w:rPr>
          <w:sz w:val="28"/>
          <w:szCs w:val="28"/>
          <w:bdr w:val="none" w:sz="0" w:space="0" w:color="auto" w:frame="1"/>
        </w:rPr>
        <w:t>учения</w:t>
      </w:r>
      <w:r w:rsidR="00CC3B36" w:rsidRPr="00116203">
        <w:rPr>
          <w:sz w:val="28"/>
          <w:szCs w:val="28"/>
          <w:bdr w:val="none" w:sz="0" w:space="0" w:color="auto" w:frame="1"/>
        </w:rPr>
        <w:t>, проходят  итоговую аттестацию в установленном порядке.</w:t>
      </w:r>
    </w:p>
    <w:p w:rsidR="00CC3B36" w:rsidRPr="00116203" w:rsidRDefault="00196AE1" w:rsidP="00196AE1">
      <w:pPr>
        <w:shd w:val="clear" w:color="auto" w:fill="FFFFFF"/>
        <w:spacing w:before="0" w:line="293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116203">
        <w:rPr>
          <w:sz w:val="28"/>
          <w:szCs w:val="28"/>
          <w:bdr w:val="none" w:sz="0" w:space="0" w:color="auto" w:frame="1"/>
        </w:rPr>
        <w:t>5</w:t>
      </w:r>
      <w:r w:rsidR="00CC3B36" w:rsidRPr="00116203">
        <w:rPr>
          <w:sz w:val="28"/>
          <w:szCs w:val="28"/>
          <w:bdr w:val="none" w:sz="0" w:space="0" w:color="auto" w:frame="1"/>
        </w:rPr>
        <w:t>.</w:t>
      </w:r>
      <w:r w:rsidRPr="00116203">
        <w:rPr>
          <w:sz w:val="28"/>
          <w:szCs w:val="28"/>
          <w:bdr w:val="none" w:sz="0" w:space="0" w:color="auto" w:frame="1"/>
        </w:rPr>
        <w:t>6</w:t>
      </w:r>
      <w:r w:rsidR="00CC3B36" w:rsidRPr="00116203">
        <w:rPr>
          <w:sz w:val="28"/>
          <w:szCs w:val="28"/>
          <w:bdr w:val="none" w:sz="0" w:space="0" w:color="auto" w:frame="1"/>
        </w:rPr>
        <w:t>. Занятия по  очно-заочной формам обучения организуются по заявлению совершеннолетнего обучающегося и согласованию с родителями (законными представителями) несовершеннолетнего ученика.</w:t>
      </w:r>
    </w:p>
    <w:p w:rsidR="00CC3B36" w:rsidRPr="00116203" w:rsidRDefault="00CC3B36" w:rsidP="00196AE1">
      <w:pPr>
        <w:spacing w:before="0"/>
        <w:ind w:firstLine="709"/>
        <w:jc w:val="both"/>
        <w:rPr>
          <w:sz w:val="28"/>
          <w:szCs w:val="28"/>
        </w:rPr>
      </w:pPr>
    </w:p>
    <w:p w:rsidR="00DE1466" w:rsidRPr="00116203" w:rsidRDefault="00DE1466" w:rsidP="00946EAE">
      <w:pPr>
        <w:spacing w:before="0"/>
        <w:ind w:firstLine="709"/>
        <w:jc w:val="both"/>
        <w:rPr>
          <w:sz w:val="16"/>
          <w:szCs w:val="16"/>
        </w:rPr>
      </w:pPr>
    </w:p>
    <w:sectPr w:rsidR="00DE1466" w:rsidRPr="00116203" w:rsidSect="0094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C3" w:rsidRDefault="005016C3" w:rsidP="006F2CF8">
      <w:pPr>
        <w:spacing w:before="0"/>
      </w:pPr>
      <w:r>
        <w:separator/>
      </w:r>
    </w:p>
  </w:endnote>
  <w:endnote w:type="continuationSeparator" w:id="0">
    <w:p w:rsidR="005016C3" w:rsidRDefault="005016C3" w:rsidP="006F2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C3" w:rsidRDefault="005016C3" w:rsidP="006F2CF8">
      <w:pPr>
        <w:spacing w:before="0"/>
      </w:pPr>
      <w:r>
        <w:separator/>
      </w:r>
    </w:p>
  </w:footnote>
  <w:footnote w:type="continuationSeparator" w:id="0">
    <w:p w:rsidR="005016C3" w:rsidRDefault="005016C3" w:rsidP="006F2C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779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F4792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E33836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6C35F27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B7"/>
    <w:rsid w:val="00015C2E"/>
    <w:rsid w:val="000170CC"/>
    <w:rsid w:val="00023B75"/>
    <w:rsid w:val="00025ACF"/>
    <w:rsid w:val="00062255"/>
    <w:rsid w:val="000D155B"/>
    <w:rsid w:val="0011261C"/>
    <w:rsid w:val="00116203"/>
    <w:rsid w:val="00196AE1"/>
    <w:rsid w:val="00227F56"/>
    <w:rsid w:val="00241056"/>
    <w:rsid w:val="00241E8E"/>
    <w:rsid w:val="0025027E"/>
    <w:rsid w:val="002800EB"/>
    <w:rsid w:val="002853D8"/>
    <w:rsid w:val="002A65AE"/>
    <w:rsid w:val="0030223C"/>
    <w:rsid w:val="003079CA"/>
    <w:rsid w:val="00317895"/>
    <w:rsid w:val="0032529C"/>
    <w:rsid w:val="00362ED3"/>
    <w:rsid w:val="00385275"/>
    <w:rsid w:val="0039612A"/>
    <w:rsid w:val="003D3FD3"/>
    <w:rsid w:val="00463F51"/>
    <w:rsid w:val="00493CE7"/>
    <w:rsid w:val="004A1450"/>
    <w:rsid w:val="004A5CE8"/>
    <w:rsid w:val="004C2BDC"/>
    <w:rsid w:val="005016C3"/>
    <w:rsid w:val="005179C9"/>
    <w:rsid w:val="005342AC"/>
    <w:rsid w:val="00583D30"/>
    <w:rsid w:val="005D510C"/>
    <w:rsid w:val="0063588E"/>
    <w:rsid w:val="00646ED2"/>
    <w:rsid w:val="006A3487"/>
    <w:rsid w:val="006B4D2B"/>
    <w:rsid w:val="006B77EC"/>
    <w:rsid w:val="006F2CF8"/>
    <w:rsid w:val="00705642"/>
    <w:rsid w:val="0071539D"/>
    <w:rsid w:val="007817E6"/>
    <w:rsid w:val="007B7708"/>
    <w:rsid w:val="007C1F92"/>
    <w:rsid w:val="008261E6"/>
    <w:rsid w:val="008B0EC8"/>
    <w:rsid w:val="008F5C1B"/>
    <w:rsid w:val="00946EAE"/>
    <w:rsid w:val="009777C2"/>
    <w:rsid w:val="009A6398"/>
    <w:rsid w:val="009D4B87"/>
    <w:rsid w:val="00AB3BC3"/>
    <w:rsid w:val="00AE3770"/>
    <w:rsid w:val="00B20519"/>
    <w:rsid w:val="00B21C2B"/>
    <w:rsid w:val="00B26714"/>
    <w:rsid w:val="00B31851"/>
    <w:rsid w:val="00B34E03"/>
    <w:rsid w:val="00B55ED5"/>
    <w:rsid w:val="00B73796"/>
    <w:rsid w:val="00B76532"/>
    <w:rsid w:val="00C172EF"/>
    <w:rsid w:val="00C41971"/>
    <w:rsid w:val="00C64E38"/>
    <w:rsid w:val="00CC3B36"/>
    <w:rsid w:val="00CC4C0D"/>
    <w:rsid w:val="00CC5A0A"/>
    <w:rsid w:val="00CE70FE"/>
    <w:rsid w:val="00DE1466"/>
    <w:rsid w:val="00DE4901"/>
    <w:rsid w:val="00DE4FFB"/>
    <w:rsid w:val="00DF3920"/>
    <w:rsid w:val="00E13924"/>
    <w:rsid w:val="00E1452A"/>
    <w:rsid w:val="00E821CC"/>
    <w:rsid w:val="00EB58AD"/>
    <w:rsid w:val="00F43EB7"/>
    <w:rsid w:val="00F50B3C"/>
    <w:rsid w:val="00FA1129"/>
    <w:rsid w:val="00FB25B9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7"/>
    <w:pPr>
      <w:spacing w:befor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2CF8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2CF8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9612A"/>
  </w:style>
  <w:style w:type="paragraph" w:customStyle="1" w:styleId="p3">
    <w:name w:val="p3"/>
    <w:basedOn w:val="a"/>
    <w:rsid w:val="0039612A"/>
    <w:pPr>
      <w:spacing w:before="100" w:beforeAutospacing="1" w:after="100" w:afterAutospacing="1"/>
    </w:pPr>
  </w:style>
  <w:style w:type="character" w:customStyle="1" w:styleId="s4">
    <w:name w:val="s4"/>
    <w:basedOn w:val="a0"/>
    <w:rsid w:val="0039612A"/>
  </w:style>
  <w:style w:type="paragraph" w:customStyle="1" w:styleId="p4">
    <w:name w:val="p4"/>
    <w:basedOn w:val="a"/>
    <w:rsid w:val="0039612A"/>
    <w:pPr>
      <w:spacing w:before="100" w:beforeAutospacing="1" w:after="100" w:afterAutospacing="1"/>
    </w:pPr>
  </w:style>
  <w:style w:type="paragraph" w:customStyle="1" w:styleId="p6">
    <w:name w:val="p6"/>
    <w:basedOn w:val="a"/>
    <w:rsid w:val="0039612A"/>
    <w:pPr>
      <w:spacing w:before="100" w:beforeAutospacing="1" w:after="100" w:afterAutospacing="1"/>
    </w:pPr>
  </w:style>
  <w:style w:type="character" w:customStyle="1" w:styleId="s5">
    <w:name w:val="s5"/>
    <w:basedOn w:val="a0"/>
    <w:rsid w:val="0039612A"/>
  </w:style>
  <w:style w:type="paragraph" w:customStyle="1" w:styleId="p7">
    <w:name w:val="p7"/>
    <w:basedOn w:val="a"/>
    <w:rsid w:val="0039612A"/>
    <w:pPr>
      <w:spacing w:before="100" w:beforeAutospacing="1" w:after="100" w:afterAutospacing="1"/>
    </w:pPr>
  </w:style>
  <w:style w:type="character" w:customStyle="1" w:styleId="s6">
    <w:name w:val="s6"/>
    <w:basedOn w:val="a0"/>
    <w:rsid w:val="0039612A"/>
  </w:style>
  <w:style w:type="paragraph" w:customStyle="1" w:styleId="p8">
    <w:name w:val="p8"/>
    <w:basedOn w:val="a"/>
    <w:rsid w:val="0039612A"/>
    <w:pPr>
      <w:spacing w:before="100" w:beforeAutospacing="1" w:after="100" w:afterAutospacing="1"/>
    </w:pPr>
  </w:style>
  <w:style w:type="character" w:customStyle="1" w:styleId="s7">
    <w:name w:val="s7"/>
    <w:basedOn w:val="a0"/>
    <w:rsid w:val="0039612A"/>
  </w:style>
  <w:style w:type="character" w:customStyle="1" w:styleId="apple-converted-space">
    <w:name w:val="apple-converted-space"/>
    <w:basedOn w:val="a0"/>
    <w:rsid w:val="0039612A"/>
  </w:style>
  <w:style w:type="character" w:customStyle="1" w:styleId="s1">
    <w:name w:val="s1"/>
    <w:basedOn w:val="a0"/>
    <w:rsid w:val="0039612A"/>
  </w:style>
  <w:style w:type="paragraph" w:customStyle="1" w:styleId="p5">
    <w:name w:val="p5"/>
    <w:basedOn w:val="a"/>
    <w:rsid w:val="0039612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C3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981E-063D-4D26-8FAC-1F196350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Master-Lyuks</dc:creator>
  <cp:lastModifiedBy>1</cp:lastModifiedBy>
  <cp:revision>9</cp:revision>
  <cp:lastPrinted>2016-05-14T05:55:00Z</cp:lastPrinted>
  <dcterms:created xsi:type="dcterms:W3CDTF">2015-11-16T11:01:00Z</dcterms:created>
  <dcterms:modified xsi:type="dcterms:W3CDTF">2017-03-24T09:54:00Z</dcterms:modified>
</cp:coreProperties>
</file>